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Finding shape in a complicated situation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sense-making  ·  liberatory learning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map the parts, perspectives and open questions in a complex situation without forcing one quick explanation.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Some experiences arrive without a clear story: an unexpected result, a disagreement or information that does not fit. Sense-making helps us hold several parts together, recognise what we do not know and build a provisional understanding. It does not require every mess to become meaningful or every question to be resolved.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First attempts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First attempts as a private look at information gained through trying. Students do not need to revisit a painful or high-stakes event.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Sense-making is what we do when events, information and viewpoints need to be arranged into a picture we can work with. Our first explanation may be shaped by expectation, limited information or the need to escape uncertainty quickly.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A stronger account remains open to correction. It names what happened, who sees it differently, which relationships matter and what is still unknown. Sometimes the result is greater clarity; sometimes it is a more accurate understanding of why the situation remains complicated.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What is the difference between a quick take and a developed understanding?</w:t>
      </w:r>
    </w:p>
    <w:p>
      <w:pPr>
        <w:pStyle w:val="ListBullet"/>
      </w:pPr>
      <w:r>
        <w:t>Why can uncertainty feel difficult to leave open?</w:t>
      </w:r>
    </w:p>
    <w:p>
      <w:pPr>
        <w:pStyle w:val="ListBullet"/>
      </w:pPr>
      <w:r>
        <w:t>How do other perspectives improve sense-making, and when should an account not be treated as merely one side among many?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(18 min): The mess map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large paper, pens and optional sticky notes  ·  Grouping: groups of three or four</w:t>
      </w:r>
    </w:p>
    <w:p>
      <w:pPr>
        <w:pStyle w:val="ListNumber"/>
      </w:pPr>
      <w:r>
        <w:t>Offer broad questions such as why misinformation spreads, why scrolling is hard to stop or why a rule can affect groups differently. Students may pass on a topic.</w:t>
      </w:r>
    </w:p>
    <w:p>
      <w:pPr>
        <w:pStyle w:val="ListNumber"/>
      </w:pPr>
      <w:r>
        <w:t>Place one question in the centre of a large page and agree not to race towards a verdict.</w:t>
      </w:r>
    </w:p>
    <w:p>
      <w:pPr>
        <w:pStyle w:val="ListNumber"/>
      </w:pPr>
      <w:r>
        <w:t>Build four branches: the parts involved, the positions people hold, the open questions and the connections between them.</w:t>
      </w:r>
    </w:p>
    <w:p>
      <w:pPr>
        <w:pStyle w:val="ListNumber"/>
      </w:pPr>
      <w:r>
        <w:t>Mark evidence separately from assumptions and write "not sure" wherever the group does not know.</w:t>
      </w:r>
    </w:p>
    <w:p>
      <w:pPr>
        <w:pStyle w:val="ListNumber"/>
      </w:pPr>
      <w:r>
        <w:t>Visit two other maps and add one missing position, piece of evidence or question, without trying to correct the whole map.</w:t>
      </w:r>
    </w:p>
    <w:p>
      <w:pPr>
        <w:pStyle w:val="ListNumber"/>
      </w:pPr>
      <w:r>
        <w:t>Share one connection that became clearer and one part that became more complex.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(5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When something stops making sense, which move may help you next: asking another question, drawing the parts, checking evidence or listening to a position you missed?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(2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Not everything needs to be solved before it can be understood more carefully. Sense-making lets us build the clearest picture available and leave space for what has not yet found a place.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First attempts, then build a short map together with parts, positions and open questions.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Model one general mess map on screen and show how "not sure" can remain part of an honest account.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Explore one complicated general question conversationally, keeping evidence, assumptions and unknowns distinct.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Use concrete topics such as rumours, group chats and games, and model each branch before groups begin. Keep "not sure" visible as a useful response.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Use systemic questions and add a branch for power and assumptions. Ask what evidence would change the map.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Thinking: critical thinking skills (analysing complex concepts, using models to explore complex systems)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Skills: cognitive and meta-cognitive skills (critical thinking)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Critical Inquiry (mapping viewpoints instead of one explanation)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Critical thinking — analysing information and experiences; Problem solving — laying out the parts of a complex problem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L2 Critical thinking — comparing and synthesising information and ideas (L2.2); S3 Collaboration — a systemic approach (S3.3)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Critical thinking — separating evidence from assumption, weighing perspectives; Problem-solving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Social awareness: empathy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Scientific, critical and creative thinking (GC 2) — critical analysis, formulating problems; Argumentation (GC 7) — reliable information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Critical and Reflective Thinking — analyzing and critiquing; Social Awareness and Responsibility — appreciating different perspectives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Critical and creative thinking — organizing information, making connections, synthesizing (1.5) · Gr 7–8: A1.6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Living in the wider world: media literacy and digital resilience, a partial fit (KS3 L23, L26)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L1 Thinking and learning to learn — noticing interconnections (systemic thinking); dealing with unclear information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Critical Thinking and Problem-Solving — analysing issues; Communication and Collaboration — valuing multiple perspectives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Civic education (公民教育) — understanding issues rationally and from multiple angles (S4–S6); Media and information literacy education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Problem solving and logical reasoning (NEP 4.23); Real understanding (NEP 4.4)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Critical reasoning (penalaran kritis) — analysing complex problems; logical arguments backed by evidence (SMA)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Aware — making sense of my thoughts and reactions when a situation is complicated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Moral education — thinking broadly, from many sides and angles (多面的・多角的); issues open to diverse views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Critical Thinking and Problem Solving — logic, evidence and multiple perspectives; Learning to Learn — processing new information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Axis: Critical thinking — analysing a complex situation from several positions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responsible decision-making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Democracy and human rights — critically analysing dilemmas, respecting differing opinions (Gr 11)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responsible decision-making, social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Keep topics general and avoid asking groups to map a real conflict, disclosure or traumatic event. Do not treat abuse, discrimination or verified harm as a matter of equally valid perspectives. Pause and follow safeguarding procedures if personal material emerges.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https://recipesforwellbeing.substack.com/p/the-skill-of-sense-making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Finding shape in a complicated situation  ·  https://rfweducators.netlify.app/lessons/sense-making/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